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D56" w:rsidRPr="000C53A6" w:rsidRDefault="00380D56" w:rsidP="00211978">
      <w:pPr>
        <w:jc w:val="center"/>
        <w:rPr>
          <w:rFonts w:ascii="方正小标宋简体" w:eastAsia="方正小标宋简体"/>
          <w:sz w:val="44"/>
          <w:szCs w:val="44"/>
        </w:rPr>
      </w:pPr>
      <w:r w:rsidRPr="000C53A6">
        <w:rPr>
          <w:rFonts w:ascii="方正小标宋简体" w:eastAsia="方正小标宋简体" w:hAnsi="宋体" w:hint="eastAsia"/>
          <w:sz w:val="44"/>
          <w:szCs w:val="44"/>
        </w:rPr>
        <w:t>2016年高新区教育系统公开招聘补充说明</w:t>
      </w:r>
    </w:p>
    <w:p w:rsidR="00380D56" w:rsidRPr="005B405A" w:rsidRDefault="00380D56" w:rsidP="005B405A">
      <w:pPr>
        <w:pStyle w:val="a4"/>
        <w:spacing w:line="480" w:lineRule="auto"/>
        <w:ind w:firstLine="640"/>
        <w:jc w:val="left"/>
        <w:rPr>
          <w:rFonts w:ascii="仿宋" w:eastAsia="仿宋" w:hAnsi="仿宋"/>
          <w:sz w:val="32"/>
          <w:szCs w:val="32"/>
        </w:rPr>
      </w:pPr>
    </w:p>
    <w:p w:rsidR="00380D56" w:rsidRPr="00530F25" w:rsidRDefault="00403E29" w:rsidP="005B405A">
      <w:pPr>
        <w:pStyle w:val="a4"/>
        <w:spacing w:line="480" w:lineRule="auto"/>
        <w:ind w:firstLineChars="0" w:firstLine="0"/>
        <w:jc w:val="left"/>
        <w:rPr>
          <w:rFonts w:ascii="仿宋" w:eastAsia="仿宋" w:hAnsi="仿宋"/>
          <w:sz w:val="32"/>
          <w:szCs w:val="32"/>
        </w:rPr>
      </w:pPr>
      <w:r w:rsidRPr="00530F25">
        <w:rPr>
          <w:rFonts w:ascii="仿宋" w:eastAsia="仿宋" w:hAnsi="仿宋" w:hint="eastAsia"/>
          <w:sz w:val="32"/>
          <w:szCs w:val="32"/>
        </w:rPr>
        <w:t>1.</w:t>
      </w:r>
      <w:r w:rsidR="00380D56" w:rsidRPr="00530F25">
        <w:rPr>
          <w:rFonts w:ascii="仿宋" w:eastAsia="仿宋" w:hAnsi="仿宋" w:hint="eastAsia"/>
          <w:sz w:val="32"/>
          <w:szCs w:val="32"/>
        </w:rPr>
        <w:t>岗位说明：高新区农村中小学教师岗位</w:t>
      </w:r>
    </w:p>
    <w:p w:rsidR="00380D56" w:rsidRPr="00530F25" w:rsidRDefault="00403E29" w:rsidP="005B405A">
      <w:pPr>
        <w:pStyle w:val="a4"/>
        <w:spacing w:line="480" w:lineRule="auto"/>
        <w:ind w:firstLineChars="0" w:firstLine="0"/>
        <w:jc w:val="left"/>
        <w:rPr>
          <w:rFonts w:ascii="仿宋" w:eastAsia="仿宋" w:hAnsi="仿宋"/>
          <w:sz w:val="32"/>
          <w:szCs w:val="32"/>
        </w:rPr>
      </w:pPr>
      <w:r w:rsidRPr="00530F25">
        <w:rPr>
          <w:rFonts w:ascii="仿宋" w:eastAsia="仿宋" w:hAnsi="仿宋" w:hint="eastAsia"/>
          <w:sz w:val="32"/>
          <w:szCs w:val="32"/>
        </w:rPr>
        <w:t>2.</w:t>
      </w:r>
      <w:r w:rsidR="00380D56" w:rsidRPr="00530F25">
        <w:rPr>
          <w:rFonts w:ascii="仿宋" w:eastAsia="仿宋" w:hAnsi="仿宋" w:hint="eastAsia"/>
          <w:sz w:val="32"/>
          <w:szCs w:val="32"/>
        </w:rPr>
        <w:t>最低服务年限：</w:t>
      </w:r>
      <w:r w:rsidR="00380D56" w:rsidRPr="00530F25">
        <w:rPr>
          <w:rFonts w:ascii="仿宋" w:eastAsia="仿宋" w:hAnsi="仿宋"/>
          <w:sz w:val="32"/>
          <w:szCs w:val="32"/>
        </w:rPr>
        <w:t>3</w:t>
      </w:r>
      <w:r w:rsidR="00380D56" w:rsidRPr="00530F25">
        <w:rPr>
          <w:rFonts w:ascii="仿宋" w:eastAsia="仿宋" w:hAnsi="仿宋" w:hint="eastAsia"/>
          <w:sz w:val="32"/>
          <w:szCs w:val="32"/>
        </w:rPr>
        <w:t>年</w:t>
      </w:r>
    </w:p>
    <w:p w:rsidR="00380D56" w:rsidRPr="00530F25" w:rsidRDefault="00403E29" w:rsidP="005B405A">
      <w:pPr>
        <w:pStyle w:val="a4"/>
        <w:spacing w:line="480" w:lineRule="auto"/>
        <w:ind w:firstLineChars="0" w:firstLine="0"/>
        <w:jc w:val="left"/>
        <w:rPr>
          <w:rFonts w:ascii="仿宋" w:eastAsia="仿宋" w:hAnsi="仿宋"/>
          <w:sz w:val="32"/>
          <w:szCs w:val="32"/>
        </w:rPr>
      </w:pPr>
      <w:r w:rsidRPr="00530F25">
        <w:rPr>
          <w:rFonts w:ascii="仿宋" w:eastAsia="仿宋" w:hAnsi="仿宋" w:hint="eastAsia"/>
          <w:sz w:val="32"/>
          <w:szCs w:val="32"/>
        </w:rPr>
        <w:t>3.</w:t>
      </w:r>
      <w:r w:rsidR="00380D56" w:rsidRPr="00530F25">
        <w:rPr>
          <w:rFonts w:ascii="仿宋" w:eastAsia="仿宋" w:hAnsi="仿宋" w:hint="eastAsia"/>
          <w:sz w:val="32"/>
          <w:szCs w:val="32"/>
        </w:rPr>
        <w:t>岗位调整说明：</w:t>
      </w:r>
    </w:p>
    <w:p w:rsidR="005B405A" w:rsidRDefault="00380D56" w:rsidP="005B405A">
      <w:pPr>
        <w:pStyle w:val="a4"/>
        <w:spacing w:line="480" w:lineRule="auto"/>
        <w:ind w:firstLine="640"/>
        <w:jc w:val="left"/>
        <w:rPr>
          <w:rFonts w:ascii="仿宋" w:eastAsia="仿宋" w:hAnsi="仿宋" w:hint="eastAsia"/>
          <w:sz w:val="32"/>
          <w:szCs w:val="32"/>
        </w:rPr>
      </w:pPr>
      <w:r w:rsidRPr="00530F25">
        <w:rPr>
          <w:rFonts w:ascii="仿宋" w:eastAsia="仿宋" w:hAnsi="仿宋" w:hint="eastAsia"/>
          <w:sz w:val="32"/>
          <w:szCs w:val="32"/>
        </w:rPr>
        <w:t>报名结束</w:t>
      </w:r>
      <w:bookmarkStart w:id="0" w:name="_GoBack"/>
      <w:bookmarkEnd w:id="0"/>
      <w:r w:rsidRPr="00530F25">
        <w:rPr>
          <w:rFonts w:ascii="仿宋" w:eastAsia="仿宋" w:hAnsi="仿宋" w:hint="eastAsia"/>
          <w:sz w:val="32"/>
          <w:szCs w:val="32"/>
        </w:rPr>
        <w:t>后，报名人数达不到岗位招聘计划</w:t>
      </w:r>
      <w:r w:rsidRPr="00530F25">
        <w:rPr>
          <w:rFonts w:ascii="仿宋" w:eastAsia="仿宋" w:hAnsi="仿宋"/>
          <w:sz w:val="32"/>
          <w:szCs w:val="32"/>
        </w:rPr>
        <w:t>3</w:t>
      </w:r>
      <w:r w:rsidRPr="00530F25">
        <w:rPr>
          <w:rFonts w:ascii="仿宋" w:eastAsia="仿宋" w:hAnsi="仿宋" w:hint="eastAsia"/>
          <w:sz w:val="32"/>
          <w:szCs w:val="32"/>
        </w:rPr>
        <w:t>倍的按比例核减招聘计划，核减的计划调整到报名人数与招聘计划比例最高的其他教师岗位。</w:t>
      </w:r>
    </w:p>
    <w:p w:rsidR="00380D56" w:rsidRPr="005B405A" w:rsidRDefault="00403E29" w:rsidP="005B405A">
      <w:pPr>
        <w:pStyle w:val="a4"/>
        <w:spacing w:line="480" w:lineRule="auto"/>
        <w:ind w:firstLineChars="0" w:firstLine="0"/>
        <w:jc w:val="left"/>
        <w:rPr>
          <w:rFonts w:ascii="仿宋" w:eastAsia="仿宋" w:hAnsi="仿宋"/>
          <w:sz w:val="32"/>
          <w:szCs w:val="32"/>
        </w:rPr>
      </w:pPr>
      <w:r w:rsidRPr="00530F25">
        <w:rPr>
          <w:rFonts w:ascii="仿宋" w:eastAsia="仿宋" w:hAnsi="仿宋" w:hint="eastAsia"/>
          <w:sz w:val="32"/>
          <w:szCs w:val="32"/>
        </w:rPr>
        <w:t>4.</w:t>
      </w:r>
      <w:r w:rsidR="00380D56" w:rsidRPr="00530F25">
        <w:rPr>
          <w:rFonts w:ascii="仿宋" w:eastAsia="仿宋" w:hAnsi="仿宋" w:hint="eastAsia"/>
          <w:sz w:val="32"/>
          <w:szCs w:val="32"/>
        </w:rPr>
        <w:t>关于弃权问题的说明：</w:t>
      </w:r>
    </w:p>
    <w:p w:rsidR="00380D56" w:rsidRPr="00530F25" w:rsidRDefault="00380D56" w:rsidP="00A4583D">
      <w:pPr>
        <w:pStyle w:val="a4"/>
        <w:spacing w:line="480" w:lineRule="auto"/>
        <w:ind w:firstLine="640"/>
        <w:jc w:val="left"/>
        <w:rPr>
          <w:rFonts w:ascii="仿宋" w:eastAsia="仿宋" w:hAnsi="仿宋"/>
          <w:sz w:val="32"/>
          <w:szCs w:val="32"/>
        </w:rPr>
      </w:pPr>
      <w:r w:rsidRPr="00530F25">
        <w:rPr>
          <w:rFonts w:ascii="仿宋" w:eastAsia="仿宋" w:hAnsi="仿宋" w:hint="eastAsia"/>
          <w:sz w:val="32"/>
          <w:szCs w:val="32"/>
        </w:rPr>
        <w:t>未按时到指定地点参加笔试、现场资格审查、面试、考察、体检的，均视为应聘人员弃权，不再另行通知。对拟聘用人员名单公示后无故放弃聘用资格的应聘人员，将报市事业单位公开招聘部门机关记入全市事业单位公开招聘违纪违规与诚信档案库。</w:t>
      </w:r>
    </w:p>
    <w:p w:rsidR="00380D56" w:rsidRPr="00530F25" w:rsidRDefault="00403E29" w:rsidP="00A4583D">
      <w:pPr>
        <w:pStyle w:val="a4"/>
        <w:spacing w:line="480" w:lineRule="auto"/>
        <w:ind w:firstLineChars="0" w:firstLine="0"/>
        <w:rPr>
          <w:rFonts w:ascii="仿宋" w:eastAsia="仿宋" w:hAnsi="仿宋"/>
          <w:sz w:val="32"/>
          <w:szCs w:val="32"/>
        </w:rPr>
      </w:pPr>
      <w:r w:rsidRPr="00530F25">
        <w:rPr>
          <w:rFonts w:ascii="仿宋" w:eastAsia="仿宋" w:hAnsi="仿宋" w:hint="eastAsia"/>
          <w:sz w:val="32"/>
          <w:szCs w:val="32"/>
        </w:rPr>
        <w:t>5.</w:t>
      </w:r>
      <w:r w:rsidR="00380D56" w:rsidRPr="00530F25">
        <w:rPr>
          <w:rFonts w:ascii="仿宋" w:eastAsia="仿宋" w:hAnsi="仿宋" w:hint="eastAsia"/>
          <w:sz w:val="32"/>
          <w:szCs w:val="32"/>
        </w:rPr>
        <w:t>关于递补问题的说明：</w:t>
      </w:r>
    </w:p>
    <w:p w:rsidR="00380D56" w:rsidRPr="00530F25" w:rsidRDefault="00380D56" w:rsidP="00A4583D">
      <w:pPr>
        <w:pStyle w:val="a4"/>
        <w:spacing w:line="480" w:lineRule="auto"/>
        <w:ind w:firstLine="640"/>
        <w:jc w:val="left"/>
        <w:rPr>
          <w:rFonts w:ascii="仿宋" w:eastAsia="仿宋" w:hAnsi="仿宋"/>
          <w:sz w:val="32"/>
          <w:szCs w:val="32"/>
        </w:rPr>
      </w:pPr>
      <w:r w:rsidRPr="00530F25">
        <w:rPr>
          <w:rFonts w:ascii="仿宋" w:eastAsia="仿宋" w:hAnsi="仿宋" w:hint="eastAsia"/>
          <w:sz w:val="32"/>
          <w:szCs w:val="32"/>
        </w:rPr>
        <w:t>经面试现场资格审查，不具备报考条件的，取消报名资格。规定时间内未提交有关材料的，视为弃权。有取消资格或弃权造成空缺的，按报考职位依次等额递补。</w:t>
      </w:r>
    </w:p>
    <w:p w:rsidR="00380D56" w:rsidRPr="00530F25" w:rsidRDefault="00380D56" w:rsidP="00A4583D">
      <w:pPr>
        <w:pStyle w:val="a4"/>
        <w:spacing w:line="480" w:lineRule="auto"/>
        <w:ind w:firstLine="640"/>
        <w:jc w:val="left"/>
        <w:rPr>
          <w:rFonts w:ascii="仿宋" w:eastAsia="仿宋" w:hAnsi="仿宋"/>
          <w:sz w:val="32"/>
          <w:szCs w:val="32"/>
        </w:rPr>
      </w:pPr>
      <w:r w:rsidRPr="00530F25">
        <w:rPr>
          <w:rFonts w:ascii="仿宋" w:eastAsia="仿宋" w:hAnsi="仿宋" w:hint="eastAsia"/>
          <w:sz w:val="32"/>
          <w:szCs w:val="32"/>
        </w:rPr>
        <w:t>根据笔试、面试总成绩从高分到低分等额确定考察人员，有考察不合格情况的，按报考职位依次等额递补。</w:t>
      </w:r>
    </w:p>
    <w:p w:rsidR="00380D56" w:rsidRPr="00530F25" w:rsidRDefault="00380D56" w:rsidP="00A4583D">
      <w:pPr>
        <w:pStyle w:val="a4"/>
        <w:spacing w:line="480" w:lineRule="auto"/>
        <w:ind w:firstLine="640"/>
        <w:jc w:val="left"/>
        <w:rPr>
          <w:rFonts w:ascii="仿宋" w:eastAsia="仿宋" w:hAnsi="仿宋"/>
          <w:sz w:val="32"/>
          <w:szCs w:val="32"/>
        </w:rPr>
      </w:pPr>
      <w:r w:rsidRPr="00530F25">
        <w:rPr>
          <w:rFonts w:ascii="仿宋" w:eastAsia="仿宋" w:hAnsi="仿宋" w:hint="eastAsia"/>
          <w:sz w:val="32"/>
          <w:szCs w:val="32"/>
        </w:rPr>
        <w:t>考察合格的等额进行体检，未按规定时间、地点参加体检的，视为弃权。有弃权的和按规定复检不合格的，按照报</w:t>
      </w:r>
      <w:r w:rsidRPr="00530F25">
        <w:rPr>
          <w:rFonts w:ascii="仿宋" w:eastAsia="仿宋" w:hAnsi="仿宋" w:hint="eastAsia"/>
          <w:sz w:val="32"/>
          <w:szCs w:val="32"/>
        </w:rPr>
        <w:lastRenderedPageBreak/>
        <w:t>考职位依次等额递补。</w:t>
      </w:r>
    </w:p>
    <w:p w:rsidR="00403E29" w:rsidRPr="00530F25" w:rsidRDefault="00380D56" w:rsidP="00A4583D">
      <w:pPr>
        <w:pStyle w:val="a4"/>
        <w:spacing w:line="480" w:lineRule="auto"/>
        <w:ind w:firstLine="640"/>
        <w:jc w:val="left"/>
        <w:rPr>
          <w:rFonts w:ascii="仿宋" w:eastAsia="仿宋" w:hAnsi="仿宋"/>
          <w:sz w:val="32"/>
          <w:szCs w:val="32"/>
        </w:rPr>
      </w:pPr>
      <w:r w:rsidRPr="00530F25">
        <w:rPr>
          <w:rFonts w:ascii="仿宋" w:eastAsia="仿宋" w:hAnsi="仿宋" w:hint="eastAsia"/>
          <w:sz w:val="32"/>
          <w:szCs w:val="32"/>
        </w:rPr>
        <w:t>以上递补工作均进行一轮，即有递补人员弃权或不合格的，不再进行二次递补。</w:t>
      </w:r>
    </w:p>
    <w:p w:rsidR="00380D56" w:rsidRPr="00530F25" w:rsidRDefault="00403E29" w:rsidP="00A4583D">
      <w:pPr>
        <w:pStyle w:val="a4"/>
        <w:autoSpaceDE w:val="0"/>
        <w:autoSpaceDN w:val="0"/>
        <w:adjustRightInd w:val="0"/>
        <w:snapToGrid w:val="0"/>
        <w:spacing w:line="480" w:lineRule="auto"/>
        <w:ind w:firstLineChars="0" w:firstLine="0"/>
        <w:rPr>
          <w:rFonts w:ascii="仿宋" w:eastAsia="仿宋" w:hAnsi="仿宋"/>
          <w:sz w:val="32"/>
          <w:szCs w:val="32"/>
        </w:rPr>
      </w:pPr>
      <w:r w:rsidRPr="00530F25">
        <w:rPr>
          <w:rFonts w:ascii="仿宋" w:eastAsia="仿宋" w:hAnsi="仿宋" w:hint="eastAsia"/>
          <w:sz w:val="32"/>
          <w:szCs w:val="32"/>
        </w:rPr>
        <w:t>6.</w:t>
      </w:r>
      <w:r w:rsidR="00380D56" w:rsidRPr="00530F25">
        <w:rPr>
          <w:rFonts w:ascii="仿宋" w:eastAsia="仿宋" w:hAnsi="仿宋" w:hint="eastAsia"/>
          <w:sz w:val="32"/>
          <w:szCs w:val="32"/>
        </w:rPr>
        <w:t>信息公示网站：</w:t>
      </w:r>
      <w:hyperlink r:id="rId7" w:history="1">
        <w:r w:rsidR="00380D56" w:rsidRPr="00530F25">
          <w:rPr>
            <w:rFonts w:ascii="仿宋" w:eastAsia="仿宋" w:hAnsi="仿宋"/>
            <w:sz w:val="32"/>
            <w:szCs w:val="32"/>
          </w:rPr>
          <w:t>http://www.hzgxq.gov.cn/</w:t>
        </w:r>
      </w:hyperlink>
    </w:p>
    <w:p w:rsidR="000C53A6" w:rsidRPr="00530F25" w:rsidRDefault="000C53A6" w:rsidP="00A4583D">
      <w:pPr>
        <w:pStyle w:val="a4"/>
        <w:spacing w:line="480" w:lineRule="auto"/>
        <w:ind w:firstLineChars="0" w:firstLine="0"/>
        <w:jc w:val="left"/>
        <w:rPr>
          <w:rFonts w:ascii="仿宋" w:eastAsia="仿宋" w:hAnsi="仿宋"/>
          <w:sz w:val="32"/>
          <w:szCs w:val="32"/>
        </w:rPr>
      </w:pPr>
    </w:p>
    <w:p w:rsidR="000C53A6" w:rsidRPr="00530F25" w:rsidRDefault="000C53A6" w:rsidP="00A4583D">
      <w:pPr>
        <w:pStyle w:val="a4"/>
        <w:spacing w:line="480" w:lineRule="auto"/>
        <w:ind w:firstLineChars="0" w:firstLine="0"/>
        <w:jc w:val="left"/>
        <w:rPr>
          <w:rFonts w:ascii="仿宋" w:eastAsia="仿宋" w:hAnsi="仿宋"/>
          <w:sz w:val="32"/>
          <w:szCs w:val="32"/>
        </w:rPr>
      </w:pPr>
    </w:p>
    <w:p w:rsidR="000C53A6" w:rsidRPr="00530F25" w:rsidRDefault="000C53A6" w:rsidP="00A4583D">
      <w:pPr>
        <w:pStyle w:val="a4"/>
        <w:spacing w:line="480" w:lineRule="auto"/>
        <w:ind w:firstLineChars="0" w:firstLine="0"/>
        <w:jc w:val="left"/>
        <w:rPr>
          <w:rFonts w:ascii="仿宋" w:eastAsia="仿宋" w:hAnsi="仿宋"/>
          <w:sz w:val="32"/>
          <w:szCs w:val="32"/>
        </w:rPr>
      </w:pPr>
    </w:p>
    <w:p w:rsidR="000C53A6" w:rsidRPr="00530F25" w:rsidRDefault="000C53A6" w:rsidP="00A4583D">
      <w:pPr>
        <w:pStyle w:val="a4"/>
        <w:spacing w:line="480" w:lineRule="auto"/>
        <w:ind w:firstLineChars="0" w:firstLine="0"/>
        <w:jc w:val="right"/>
        <w:rPr>
          <w:rFonts w:ascii="仿宋" w:eastAsia="仿宋" w:hAnsi="仿宋"/>
          <w:sz w:val="32"/>
          <w:szCs w:val="32"/>
        </w:rPr>
      </w:pPr>
      <w:r w:rsidRPr="00530F25">
        <w:rPr>
          <w:rFonts w:ascii="仿宋" w:eastAsia="仿宋" w:hAnsi="仿宋" w:hint="eastAsia"/>
          <w:sz w:val="32"/>
          <w:szCs w:val="32"/>
        </w:rPr>
        <w:t>2016年7月25日</w:t>
      </w:r>
    </w:p>
    <w:sectPr w:rsidR="000C53A6" w:rsidRPr="00530F25" w:rsidSect="00BD60B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28D2" w:rsidRDefault="006328D2" w:rsidP="003B20B6">
      <w:r>
        <w:separator/>
      </w:r>
    </w:p>
  </w:endnote>
  <w:endnote w:type="continuationSeparator" w:id="0">
    <w:p w:rsidR="006328D2" w:rsidRDefault="006328D2" w:rsidP="003B20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28D2" w:rsidRDefault="006328D2" w:rsidP="003B20B6">
      <w:r>
        <w:separator/>
      </w:r>
    </w:p>
  </w:footnote>
  <w:footnote w:type="continuationSeparator" w:id="0">
    <w:p w:rsidR="006328D2" w:rsidRDefault="006328D2" w:rsidP="003B20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07536D"/>
    <w:multiLevelType w:val="hybridMultilevel"/>
    <w:tmpl w:val="35CC492E"/>
    <w:lvl w:ilvl="0" w:tplc="BFC21A66">
      <w:start w:val="1"/>
      <w:numFmt w:val="decimal"/>
      <w:lvlText w:val="%1."/>
      <w:lvlJc w:val="left"/>
      <w:pPr>
        <w:ind w:left="360" w:hanging="360"/>
      </w:pPr>
      <w:rPr>
        <w:rFonts w:cs="Times New Roman" w:hint="default"/>
        <w:b w:val="0"/>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C28B7"/>
    <w:rsid w:val="000A4EE3"/>
    <w:rsid w:val="000C1951"/>
    <w:rsid w:val="000C4465"/>
    <w:rsid w:val="000C53A6"/>
    <w:rsid w:val="00132431"/>
    <w:rsid w:val="001D4EE3"/>
    <w:rsid w:val="001E03A6"/>
    <w:rsid w:val="00211978"/>
    <w:rsid w:val="00243187"/>
    <w:rsid w:val="00292854"/>
    <w:rsid w:val="00380D56"/>
    <w:rsid w:val="003B20B6"/>
    <w:rsid w:val="00403E29"/>
    <w:rsid w:val="00437918"/>
    <w:rsid w:val="00496524"/>
    <w:rsid w:val="00506A24"/>
    <w:rsid w:val="00530F25"/>
    <w:rsid w:val="00541FA9"/>
    <w:rsid w:val="00543EEE"/>
    <w:rsid w:val="005B405A"/>
    <w:rsid w:val="00631805"/>
    <w:rsid w:val="006328D2"/>
    <w:rsid w:val="00757EA1"/>
    <w:rsid w:val="007670E3"/>
    <w:rsid w:val="007E576B"/>
    <w:rsid w:val="00837661"/>
    <w:rsid w:val="00907B7B"/>
    <w:rsid w:val="00942184"/>
    <w:rsid w:val="009646EF"/>
    <w:rsid w:val="009A2B17"/>
    <w:rsid w:val="009A6BF2"/>
    <w:rsid w:val="009B61C1"/>
    <w:rsid w:val="009F38DB"/>
    <w:rsid w:val="00A34366"/>
    <w:rsid w:val="00A4583D"/>
    <w:rsid w:val="00BA1892"/>
    <w:rsid w:val="00BC28B7"/>
    <w:rsid w:val="00BD60B7"/>
    <w:rsid w:val="00C73DCF"/>
    <w:rsid w:val="00D342DF"/>
    <w:rsid w:val="00DE3E97"/>
    <w:rsid w:val="00F141DD"/>
    <w:rsid w:val="00F7347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0B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942184"/>
    <w:rPr>
      <w:sz w:val="18"/>
      <w:szCs w:val="18"/>
    </w:rPr>
  </w:style>
  <w:style w:type="character" w:customStyle="1" w:styleId="Char">
    <w:name w:val="批注框文本 Char"/>
    <w:basedOn w:val="a0"/>
    <w:link w:val="a3"/>
    <w:uiPriority w:val="99"/>
    <w:semiHidden/>
    <w:locked/>
    <w:rsid w:val="00942184"/>
    <w:rPr>
      <w:rFonts w:cs="Times New Roman"/>
      <w:sz w:val="18"/>
      <w:szCs w:val="18"/>
    </w:rPr>
  </w:style>
  <w:style w:type="paragraph" w:styleId="a4">
    <w:name w:val="List Paragraph"/>
    <w:basedOn w:val="a"/>
    <w:uiPriority w:val="99"/>
    <w:qFormat/>
    <w:rsid w:val="00942184"/>
    <w:pPr>
      <w:ind w:firstLineChars="200" w:firstLine="420"/>
    </w:pPr>
  </w:style>
  <w:style w:type="character" w:styleId="a5">
    <w:name w:val="Hyperlink"/>
    <w:basedOn w:val="a0"/>
    <w:uiPriority w:val="99"/>
    <w:rsid w:val="007E576B"/>
    <w:rPr>
      <w:rFonts w:cs="Times New Roman"/>
      <w:color w:val="0000FF"/>
      <w:u w:val="single"/>
    </w:rPr>
  </w:style>
  <w:style w:type="paragraph" w:styleId="a6">
    <w:name w:val="header"/>
    <w:basedOn w:val="a"/>
    <w:link w:val="Char0"/>
    <w:uiPriority w:val="99"/>
    <w:rsid w:val="003B20B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locked/>
    <w:rsid w:val="003B20B6"/>
    <w:rPr>
      <w:rFonts w:cs="Times New Roman"/>
      <w:sz w:val="18"/>
      <w:szCs w:val="18"/>
    </w:rPr>
  </w:style>
  <w:style w:type="paragraph" w:styleId="a7">
    <w:name w:val="footer"/>
    <w:basedOn w:val="a"/>
    <w:link w:val="Char1"/>
    <w:uiPriority w:val="99"/>
    <w:rsid w:val="003B20B6"/>
    <w:pPr>
      <w:tabs>
        <w:tab w:val="center" w:pos="4153"/>
        <w:tab w:val="right" w:pos="8306"/>
      </w:tabs>
      <w:snapToGrid w:val="0"/>
      <w:jc w:val="left"/>
    </w:pPr>
    <w:rPr>
      <w:sz w:val="18"/>
      <w:szCs w:val="18"/>
    </w:rPr>
  </w:style>
  <w:style w:type="character" w:customStyle="1" w:styleId="Char1">
    <w:name w:val="页脚 Char"/>
    <w:basedOn w:val="a0"/>
    <w:link w:val="a7"/>
    <w:uiPriority w:val="99"/>
    <w:locked/>
    <w:rsid w:val="003B20B6"/>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hzgxq.gov.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2</Pages>
  <Words>84</Words>
  <Characters>483</Characters>
  <Application>Microsoft Office Word</Application>
  <DocSecurity>0</DocSecurity>
  <Lines>4</Lines>
  <Paragraphs>1</Paragraphs>
  <ScaleCrop>false</ScaleCrop>
  <Company/>
  <LinksUpToDate>false</LinksUpToDate>
  <CharactersWithSpaces>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Administrator</cp:lastModifiedBy>
  <cp:revision>31</cp:revision>
  <dcterms:created xsi:type="dcterms:W3CDTF">2016-07-23T02:58:00Z</dcterms:created>
  <dcterms:modified xsi:type="dcterms:W3CDTF">2016-07-25T02:20:00Z</dcterms:modified>
</cp:coreProperties>
</file>